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D0E" w:rsidRPr="00081D0E" w:rsidRDefault="00092C12">
      <w:pPr>
        <w:rPr>
          <w:sz w:val="40"/>
          <w:szCs w:val="40"/>
        </w:rPr>
      </w:pPr>
      <w:r>
        <w:rPr>
          <w:sz w:val="40"/>
          <w:szCs w:val="40"/>
        </w:rPr>
        <w:t>Simplifying – Divisions, Fractions and Reciprocals</w:t>
      </w:r>
    </w:p>
    <w:tbl>
      <w:tblPr>
        <w:tblStyle w:val="TableGrid"/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2268"/>
        <w:gridCol w:w="6378"/>
      </w:tblGrid>
      <w:tr w:rsidR="00092C12" w:rsidTr="00675920">
        <w:trPr>
          <w:trHeight w:val="851"/>
        </w:trPr>
        <w:tc>
          <w:tcPr>
            <w:tcW w:w="568" w:type="dxa"/>
            <w:vAlign w:val="center"/>
          </w:tcPr>
          <w:p w:rsidR="00092C12" w:rsidRDefault="00092C12" w:rsidP="00092C12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right w:val="nil"/>
            </w:tcBorders>
            <w:vAlign w:val="center"/>
          </w:tcPr>
          <w:p w:rsidR="00092C12" w:rsidRDefault="001C26EA" w:rsidP="00092C12">
            <w:pPr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/>
                  <m:sup>
                    <m:r>
                      <w:rPr>
                        <w:rFonts w:ascii="Cambria Math" w:hAnsi="Cambria Math"/>
                      </w:rPr>
                      <m:t>-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</m:sPre>
                <m:r>
                  <w:rPr>
                    <w:rFonts w:ascii="Cambria Math" w:hAnsi="Cambria Math"/>
                  </w:rPr>
                  <m:t>÷</m:t>
                </m:r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/>
                  <m:sup>
                    <m:r>
                      <w:rPr>
                        <w:rFonts w:ascii="Cambria Math" w:hAnsi="Cambria Math"/>
                      </w:rPr>
                      <m:t>-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</m:sPre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6378" w:type="dxa"/>
            <w:tcBorders>
              <w:left w:val="nil"/>
            </w:tcBorders>
            <w:vAlign w:val="center"/>
          </w:tcPr>
          <w:p w:rsidR="00092C12" w:rsidRDefault="00092C12" w:rsidP="00092C12">
            <w:pPr>
              <w:jc w:val="center"/>
            </w:pPr>
          </w:p>
          <w:p w:rsidR="00092C12" w:rsidRDefault="00092C12" w:rsidP="00092C12">
            <w:pPr>
              <w:jc w:val="center"/>
            </w:pPr>
          </w:p>
        </w:tc>
      </w:tr>
      <w:tr w:rsidR="00092C12" w:rsidTr="00675920">
        <w:trPr>
          <w:trHeight w:val="851"/>
        </w:trPr>
        <w:tc>
          <w:tcPr>
            <w:tcW w:w="568" w:type="dxa"/>
            <w:vAlign w:val="center"/>
          </w:tcPr>
          <w:p w:rsidR="00092C12" w:rsidRDefault="00092C12" w:rsidP="00092C12"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right w:val="nil"/>
            </w:tcBorders>
            <w:vAlign w:val="center"/>
          </w:tcPr>
          <w:p w:rsidR="00092C12" w:rsidRDefault="00092C12" w:rsidP="00092C12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5a÷</m:t>
                </m:r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/>
                  <m:sup>
                    <m:r>
                      <w:rPr>
                        <w:rFonts w:ascii="Cambria Math" w:hAnsi="Cambria Math"/>
                      </w:rPr>
                      <m:t>-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</m:sPre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6378" w:type="dxa"/>
            <w:tcBorders>
              <w:left w:val="nil"/>
            </w:tcBorders>
            <w:vAlign w:val="center"/>
          </w:tcPr>
          <w:p w:rsidR="00092C12" w:rsidRDefault="00092C12" w:rsidP="00092C12">
            <w:pPr>
              <w:jc w:val="center"/>
            </w:pPr>
          </w:p>
          <w:p w:rsidR="00092C12" w:rsidRDefault="00092C12" w:rsidP="00092C12">
            <w:pPr>
              <w:jc w:val="center"/>
            </w:pPr>
          </w:p>
        </w:tc>
      </w:tr>
      <w:tr w:rsidR="00092C12" w:rsidTr="00675920">
        <w:trPr>
          <w:trHeight w:val="851"/>
        </w:trPr>
        <w:tc>
          <w:tcPr>
            <w:tcW w:w="568" w:type="dxa"/>
            <w:vAlign w:val="center"/>
          </w:tcPr>
          <w:p w:rsidR="00092C12" w:rsidRDefault="00092C12" w:rsidP="00092C12">
            <w:pPr>
              <w:jc w:val="center"/>
            </w:pPr>
            <w:r>
              <w:t>3</w:t>
            </w:r>
          </w:p>
        </w:tc>
        <w:tc>
          <w:tcPr>
            <w:tcW w:w="2268" w:type="dxa"/>
            <w:tcBorders>
              <w:right w:val="nil"/>
            </w:tcBorders>
            <w:vAlign w:val="center"/>
          </w:tcPr>
          <w:p w:rsidR="00092C12" w:rsidRDefault="00092C12" w:rsidP="00092C12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a÷b×c=</m:t>
                </m:r>
              </m:oMath>
            </m:oMathPara>
          </w:p>
        </w:tc>
        <w:tc>
          <w:tcPr>
            <w:tcW w:w="6378" w:type="dxa"/>
            <w:tcBorders>
              <w:left w:val="nil"/>
            </w:tcBorders>
            <w:vAlign w:val="center"/>
          </w:tcPr>
          <w:p w:rsidR="00092C12" w:rsidRDefault="00092C12" w:rsidP="00092C12">
            <w:pPr>
              <w:jc w:val="center"/>
            </w:pPr>
          </w:p>
          <w:p w:rsidR="00092C12" w:rsidRDefault="00092C12" w:rsidP="00092C12">
            <w:pPr>
              <w:jc w:val="center"/>
            </w:pPr>
          </w:p>
        </w:tc>
      </w:tr>
      <w:tr w:rsidR="00092C12" w:rsidTr="00675920">
        <w:trPr>
          <w:trHeight w:val="851"/>
        </w:trPr>
        <w:tc>
          <w:tcPr>
            <w:tcW w:w="568" w:type="dxa"/>
            <w:vAlign w:val="center"/>
          </w:tcPr>
          <w:p w:rsidR="00092C12" w:rsidRDefault="00092C12" w:rsidP="00092C12">
            <w:pPr>
              <w:jc w:val="center"/>
            </w:pPr>
            <w:r>
              <w:t>4</w:t>
            </w:r>
          </w:p>
        </w:tc>
        <w:tc>
          <w:tcPr>
            <w:tcW w:w="2268" w:type="dxa"/>
            <w:tcBorders>
              <w:right w:val="nil"/>
            </w:tcBorders>
            <w:vAlign w:val="center"/>
          </w:tcPr>
          <w:p w:rsidR="00092C12" w:rsidRDefault="00092C12" w:rsidP="00092C12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(a×b)÷c=</m:t>
                </m:r>
              </m:oMath>
            </m:oMathPara>
          </w:p>
        </w:tc>
        <w:tc>
          <w:tcPr>
            <w:tcW w:w="6378" w:type="dxa"/>
            <w:tcBorders>
              <w:left w:val="nil"/>
            </w:tcBorders>
            <w:vAlign w:val="center"/>
          </w:tcPr>
          <w:p w:rsidR="00092C12" w:rsidRDefault="00092C12" w:rsidP="00092C12">
            <w:pPr>
              <w:jc w:val="center"/>
            </w:pPr>
          </w:p>
          <w:p w:rsidR="00092C12" w:rsidRDefault="00092C12" w:rsidP="00092C12">
            <w:pPr>
              <w:jc w:val="center"/>
            </w:pPr>
          </w:p>
        </w:tc>
      </w:tr>
      <w:tr w:rsidR="00092C12" w:rsidTr="00675920">
        <w:trPr>
          <w:trHeight w:val="851"/>
        </w:trPr>
        <w:tc>
          <w:tcPr>
            <w:tcW w:w="568" w:type="dxa"/>
            <w:vAlign w:val="center"/>
          </w:tcPr>
          <w:p w:rsidR="00092C12" w:rsidRDefault="00092C12" w:rsidP="00092C12">
            <w:pPr>
              <w:jc w:val="center"/>
            </w:pPr>
            <w:r>
              <w:t>5</w:t>
            </w:r>
          </w:p>
        </w:tc>
        <w:tc>
          <w:tcPr>
            <w:tcW w:w="2268" w:type="dxa"/>
            <w:tcBorders>
              <w:right w:val="nil"/>
            </w:tcBorders>
            <w:vAlign w:val="center"/>
          </w:tcPr>
          <w:p w:rsidR="00092C12" w:rsidRDefault="00092C12" w:rsidP="00092C12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a×b÷c×d=</m:t>
                </m:r>
              </m:oMath>
            </m:oMathPara>
          </w:p>
        </w:tc>
        <w:tc>
          <w:tcPr>
            <w:tcW w:w="6378" w:type="dxa"/>
            <w:tcBorders>
              <w:left w:val="nil"/>
            </w:tcBorders>
            <w:vAlign w:val="center"/>
          </w:tcPr>
          <w:p w:rsidR="00092C12" w:rsidRDefault="00092C12" w:rsidP="00092C12">
            <w:pPr>
              <w:jc w:val="center"/>
            </w:pPr>
          </w:p>
          <w:p w:rsidR="00092C12" w:rsidRDefault="00092C12" w:rsidP="00092C12">
            <w:pPr>
              <w:jc w:val="center"/>
            </w:pPr>
          </w:p>
        </w:tc>
      </w:tr>
      <w:tr w:rsidR="00092C12" w:rsidTr="00675920">
        <w:trPr>
          <w:trHeight w:val="851"/>
        </w:trPr>
        <w:tc>
          <w:tcPr>
            <w:tcW w:w="568" w:type="dxa"/>
            <w:vAlign w:val="center"/>
          </w:tcPr>
          <w:p w:rsidR="00092C12" w:rsidRDefault="00092C12" w:rsidP="00092C12">
            <w:pPr>
              <w:jc w:val="center"/>
            </w:pPr>
            <w:r>
              <w:t>6</w:t>
            </w:r>
          </w:p>
        </w:tc>
        <w:tc>
          <w:tcPr>
            <w:tcW w:w="2268" w:type="dxa"/>
            <w:tcBorders>
              <w:right w:val="nil"/>
            </w:tcBorders>
            <w:vAlign w:val="center"/>
          </w:tcPr>
          <w:p w:rsidR="00092C12" w:rsidRDefault="00092C12" w:rsidP="00092C12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a÷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b</m:t>
                    </m:r>
                  </m:den>
                </m:f>
                <m:r>
                  <w:rPr>
                    <w:rFonts w:ascii="Cambria Math" w:hAnsi="Cambria Math"/>
                  </w:rPr>
                  <m:t>×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6378" w:type="dxa"/>
            <w:tcBorders>
              <w:left w:val="nil"/>
            </w:tcBorders>
            <w:vAlign w:val="center"/>
          </w:tcPr>
          <w:p w:rsidR="00092C12" w:rsidRDefault="00092C12" w:rsidP="00092C12">
            <w:pPr>
              <w:jc w:val="center"/>
            </w:pPr>
          </w:p>
          <w:p w:rsidR="00092C12" w:rsidRDefault="00092C12" w:rsidP="00092C12">
            <w:pPr>
              <w:jc w:val="center"/>
            </w:pPr>
          </w:p>
        </w:tc>
      </w:tr>
      <w:tr w:rsidR="00092C12" w:rsidTr="00675920">
        <w:trPr>
          <w:trHeight w:val="851"/>
        </w:trPr>
        <w:tc>
          <w:tcPr>
            <w:tcW w:w="568" w:type="dxa"/>
            <w:vAlign w:val="center"/>
          </w:tcPr>
          <w:p w:rsidR="00092C12" w:rsidRDefault="00092C12" w:rsidP="00092C12">
            <w:pPr>
              <w:jc w:val="center"/>
            </w:pPr>
            <w:r>
              <w:t>7</w:t>
            </w:r>
          </w:p>
        </w:tc>
        <w:tc>
          <w:tcPr>
            <w:tcW w:w="2268" w:type="dxa"/>
            <w:tcBorders>
              <w:right w:val="nil"/>
            </w:tcBorders>
            <w:vAlign w:val="center"/>
          </w:tcPr>
          <w:p w:rsidR="00092C12" w:rsidRDefault="001C26EA" w:rsidP="00092C12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>×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c</m:t>
                    </m:r>
                  </m:den>
                </m:f>
                <m:r>
                  <w:rPr>
                    <w:rFonts w:ascii="Cambria Math" w:hAnsi="Cambria Math"/>
                  </w:rPr>
                  <m:t>÷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d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6378" w:type="dxa"/>
            <w:tcBorders>
              <w:left w:val="nil"/>
            </w:tcBorders>
            <w:vAlign w:val="center"/>
          </w:tcPr>
          <w:p w:rsidR="00092C12" w:rsidRDefault="00092C12" w:rsidP="00092C12">
            <w:pPr>
              <w:jc w:val="center"/>
            </w:pPr>
          </w:p>
          <w:p w:rsidR="00092C12" w:rsidRDefault="00092C12" w:rsidP="00092C12">
            <w:pPr>
              <w:jc w:val="center"/>
            </w:pPr>
          </w:p>
        </w:tc>
      </w:tr>
      <w:tr w:rsidR="00092C12" w:rsidTr="00675920">
        <w:trPr>
          <w:trHeight w:val="851"/>
        </w:trPr>
        <w:tc>
          <w:tcPr>
            <w:tcW w:w="568" w:type="dxa"/>
            <w:vAlign w:val="center"/>
          </w:tcPr>
          <w:p w:rsidR="00092C12" w:rsidRDefault="00092C12" w:rsidP="00092C12">
            <w:pPr>
              <w:jc w:val="center"/>
            </w:pPr>
            <w:r>
              <w:t>8</w:t>
            </w:r>
          </w:p>
        </w:tc>
        <w:tc>
          <w:tcPr>
            <w:tcW w:w="2268" w:type="dxa"/>
            <w:tcBorders>
              <w:right w:val="nil"/>
            </w:tcBorders>
            <w:vAlign w:val="center"/>
          </w:tcPr>
          <w:p w:rsidR="00092C12" w:rsidRDefault="001C26EA" w:rsidP="00092C12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</w:rPr>
                  <m:t>×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c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>÷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k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b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6378" w:type="dxa"/>
            <w:tcBorders>
              <w:left w:val="nil"/>
            </w:tcBorders>
            <w:vAlign w:val="center"/>
          </w:tcPr>
          <w:p w:rsidR="00092C12" w:rsidRDefault="00092C12" w:rsidP="00092C12">
            <w:pPr>
              <w:jc w:val="center"/>
            </w:pPr>
          </w:p>
          <w:p w:rsidR="00092C12" w:rsidRDefault="00092C12" w:rsidP="00092C12">
            <w:pPr>
              <w:jc w:val="center"/>
            </w:pPr>
          </w:p>
        </w:tc>
      </w:tr>
      <w:tr w:rsidR="00092C12" w:rsidTr="00675920">
        <w:trPr>
          <w:trHeight w:val="851"/>
        </w:trPr>
        <w:tc>
          <w:tcPr>
            <w:tcW w:w="568" w:type="dxa"/>
            <w:vAlign w:val="center"/>
          </w:tcPr>
          <w:p w:rsidR="00092C12" w:rsidRDefault="00092C12" w:rsidP="00092C12">
            <w:pPr>
              <w:jc w:val="center"/>
            </w:pPr>
            <w:r>
              <w:t>9</w:t>
            </w:r>
          </w:p>
        </w:tc>
        <w:tc>
          <w:tcPr>
            <w:tcW w:w="2268" w:type="dxa"/>
            <w:tcBorders>
              <w:right w:val="nil"/>
            </w:tcBorders>
            <w:vAlign w:val="center"/>
          </w:tcPr>
          <w:p w:rsidR="00092C12" w:rsidRDefault="001C26EA" w:rsidP="00092C12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a</m:t>
                    </m:r>
                  </m:den>
                </m:f>
                <m:r>
                  <w:rPr>
                    <w:rFonts w:ascii="Cambria Math" w:hAnsi="Cambria Math"/>
                  </w:rPr>
                  <m:t>×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a</m:t>
                    </m:r>
                  </m:den>
                </m:f>
                <m:r>
                  <w:rPr>
                    <w:rFonts w:ascii="Cambria Math" w:hAnsi="Cambria Math"/>
                  </w:rPr>
                  <m:t>÷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a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6378" w:type="dxa"/>
            <w:tcBorders>
              <w:left w:val="nil"/>
            </w:tcBorders>
            <w:vAlign w:val="center"/>
          </w:tcPr>
          <w:p w:rsidR="00092C12" w:rsidRDefault="00092C12" w:rsidP="00092C12">
            <w:pPr>
              <w:jc w:val="center"/>
            </w:pPr>
          </w:p>
          <w:p w:rsidR="00092C12" w:rsidRDefault="00092C12" w:rsidP="00092C12">
            <w:pPr>
              <w:jc w:val="center"/>
            </w:pPr>
          </w:p>
        </w:tc>
      </w:tr>
      <w:tr w:rsidR="00092C12" w:rsidTr="00675920">
        <w:trPr>
          <w:trHeight w:val="851"/>
        </w:trPr>
        <w:tc>
          <w:tcPr>
            <w:tcW w:w="568" w:type="dxa"/>
            <w:vAlign w:val="center"/>
          </w:tcPr>
          <w:p w:rsidR="00092C12" w:rsidRDefault="00092C12" w:rsidP="00092C12">
            <w:pPr>
              <w:jc w:val="center"/>
            </w:pPr>
            <w:r>
              <w:t>10</w:t>
            </w:r>
          </w:p>
        </w:tc>
        <w:tc>
          <w:tcPr>
            <w:tcW w:w="2268" w:type="dxa"/>
            <w:tcBorders>
              <w:right w:val="nil"/>
            </w:tcBorders>
            <w:vAlign w:val="center"/>
          </w:tcPr>
          <w:p w:rsidR="00092C12" w:rsidRDefault="001C26EA" w:rsidP="00092C12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a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×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b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a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6378" w:type="dxa"/>
            <w:tcBorders>
              <w:left w:val="nil"/>
            </w:tcBorders>
            <w:vAlign w:val="center"/>
          </w:tcPr>
          <w:p w:rsidR="00092C12" w:rsidRDefault="00092C12" w:rsidP="00092C12">
            <w:pPr>
              <w:jc w:val="center"/>
            </w:pPr>
          </w:p>
          <w:p w:rsidR="00092C12" w:rsidRDefault="00092C12" w:rsidP="00092C12">
            <w:pPr>
              <w:jc w:val="center"/>
            </w:pPr>
          </w:p>
        </w:tc>
      </w:tr>
      <w:tr w:rsidR="00092C12" w:rsidTr="00675920">
        <w:trPr>
          <w:trHeight w:val="851"/>
        </w:trPr>
        <w:tc>
          <w:tcPr>
            <w:tcW w:w="568" w:type="dxa"/>
            <w:vAlign w:val="center"/>
          </w:tcPr>
          <w:p w:rsidR="00092C12" w:rsidRDefault="00092C12" w:rsidP="00092C12">
            <w:pPr>
              <w:jc w:val="center"/>
            </w:pPr>
            <w:r>
              <w:t>11</w:t>
            </w:r>
          </w:p>
        </w:tc>
        <w:tc>
          <w:tcPr>
            <w:tcW w:w="2268" w:type="dxa"/>
            <w:tcBorders>
              <w:right w:val="nil"/>
            </w:tcBorders>
            <w:vAlign w:val="center"/>
          </w:tcPr>
          <w:p w:rsidR="00092C12" w:rsidRDefault="001C26EA" w:rsidP="00092C12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</w:rPr>
                  <m:t>÷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</w:rPr>
                  <m:t>÷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6378" w:type="dxa"/>
            <w:tcBorders>
              <w:left w:val="nil"/>
            </w:tcBorders>
            <w:vAlign w:val="center"/>
          </w:tcPr>
          <w:p w:rsidR="00092C12" w:rsidRDefault="00092C12" w:rsidP="00092C12">
            <w:pPr>
              <w:jc w:val="center"/>
            </w:pPr>
          </w:p>
          <w:p w:rsidR="00092C12" w:rsidRDefault="00092C12" w:rsidP="00092C12">
            <w:pPr>
              <w:jc w:val="center"/>
            </w:pPr>
          </w:p>
        </w:tc>
      </w:tr>
      <w:tr w:rsidR="00092C12" w:rsidTr="00675920">
        <w:trPr>
          <w:trHeight w:val="851"/>
        </w:trPr>
        <w:tc>
          <w:tcPr>
            <w:tcW w:w="568" w:type="dxa"/>
            <w:vAlign w:val="center"/>
          </w:tcPr>
          <w:p w:rsidR="00092C12" w:rsidRDefault="00092C12" w:rsidP="00092C12">
            <w:pPr>
              <w:jc w:val="center"/>
            </w:pPr>
            <w:r>
              <w:t>12</w:t>
            </w:r>
          </w:p>
        </w:tc>
        <w:tc>
          <w:tcPr>
            <w:tcW w:w="2268" w:type="dxa"/>
            <w:tcBorders>
              <w:right w:val="nil"/>
            </w:tcBorders>
            <w:vAlign w:val="center"/>
          </w:tcPr>
          <w:p w:rsidR="00092C12" w:rsidRDefault="001C26EA" w:rsidP="00092C12">
            <w:pPr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÷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5</m:t>
                    </m:r>
                  </m:sup>
                </m:sSup>
                <m:r>
                  <w:rPr>
                    <w:rFonts w:ascii="Cambria Math" w:hAnsi="Cambria Math"/>
                  </w:rPr>
                  <m:t>÷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6378" w:type="dxa"/>
            <w:tcBorders>
              <w:left w:val="nil"/>
            </w:tcBorders>
            <w:vAlign w:val="center"/>
          </w:tcPr>
          <w:p w:rsidR="00092C12" w:rsidRDefault="00092C12" w:rsidP="00092C12">
            <w:pPr>
              <w:jc w:val="center"/>
            </w:pPr>
          </w:p>
          <w:p w:rsidR="00092C12" w:rsidRDefault="00092C12" w:rsidP="00092C12">
            <w:pPr>
              <w:jc w:val="center"/>
            </w:pPr>
          </w:p>
        </w:tc>
      </w:tr>
      <w:tr w:rsidR="00092C12" w:rsidTr="00675920">
        <w:trPr>
          <w:trHeight w:val="851"/>
        </w:trPr>
        <w:tc>
          <w:tcPr>
            <w:tcW w:w="568" w:type="dxa"/>
            <w:vAlign w:val="center"/>
          </w:tcPr>
          <w:p w:rsidR="00092C12" w:rsidRDefault="00092C12" w:rsidP="00092C12">
            <w:pPr>
              <w:jc w:val="center"/>
            </w:pPr>
            <w:r>
              <w:t>13</w:t>
            </w:r>
          </w:p>
        </w:tc>
        <w:tc>
          <w:tcPr>
            <w:tcW w:w="2268" w:type="dxa"/>
            <w:tcBorders>
              <w:right w:val="nil"/>
            </w:tcBorders>
            <w:vAlign w:val="center"/>
          </w:tcPr>
          <w:p w:rsidR="00092C12" w:rsidRDefault="00092C12" w:rsidP="00092C12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a×b÷c÷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k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>×4=</m:t>
                </m:r>
              </m:oMath>
            </m:oMathPara>
          </w:p>
        </w:tc>
        <w:tc>
          <w:tcPr>
            <w:tcW w:w="6378" w:type="dxa"/>
            <w:tcBorders>
              <w:left w:val="nil"/>
            </w:tcBorders>
            <w:vAlign w:val="center"/>
          </w:tcPr>
          <w:p w:rsidR="00092C12" w:rsidRDefault="00092C12" w:rsidP="00092C12">
            <w:pPr>
              <w:jc w:val="center"/>
            </w:pPr>
          </w:p>
          <w:p w:rsidR="00092C12" w:rsidRDefault="00092C12" w:rsidP="00092C12">
            <w:pPr>
              <w:jc w:val="center"/>
            </w:pPr>
          </w:p>
        </w:tc>
      </w:tr>
      <w:tr w:rsidR="00092C12" w:rsidTr="00675920">
        <w:trPr>
          <w:trHeight w:val="851"/>
        </w:trPr>
        <w:tc>
          <w:tcPr>
            <w:tcW w:w="568" w:type="dxa"/>
            <w:vAlign w:val="center"/>
          </w:tcPr>
          <w:p w:rsidR="00092C12" w:rsidRDefault="00092C12" w:rsidP="00092C12">
            <w:pPr>
              <w:jc w:val="center"/>
            </w:pPr>
            <w:r>
              <w:t>14</w:t>
            </w:r>
          </w:p>
        </w:tc>
        <w:tc>
          <w:tcPr>
            <w:tcW w:w="2268" w:type="dxa"/>
            <w:tcBorders>
              <w:right w:val="nil"/>
            </w:tcBorders>
            <w:vAlign w:val="center"/>
          </w:tcPr>
          <w:p w:rsidR="00092C12" w:rsidRDefault="00092C12" w:rsidP="00092C12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a÷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÷k×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6378" w:type="dxa"/>
            <w:tcBorders>
              <w:left w:val="nil"/>
            </w:tcBorders>
            <w:vAlign w:val="center"/>
          </w:tcPr>
          <w:p w:rsidR="00092C12" w:rsidRDefault="00092C12" w:rsidP="00092C12">
            <w:pPr>
              <w:jc w:val="center"/>
            </w:pPr>
          </w:p>
          <w:p w:rsidR="00092C12" w:rsidRDefault="00092C12" w:rsidP="00092C12">
            <w:pPr>
              <w:jc w:val="center"/>
            </w:pPr>
          </w:p>
        </w:tc>
      </w:tr>
      <w:tr w:rsidR="00092C12" w:rsidTr="00675920">
        <w:trPr>
          <w:trHeight w:val="851"/>
        </w:trPr>
        <w:tc>
          <w:tcPr>
            <w:tcW w:w="568" w:type="dxa"/>
            <w:vAlign w:val="center"/>
          </w:tcPr>
          <w:p w:rsidR="00092C12" w:rsidRDefault="00092C12" w:rsidP="00092C12">
            <w:pPr>
              <w:jc w:val="center"/>
            </w:pPr>
            <w:r>
              <w:t>15</w:t>
            </w:r>
          </w:p>
        </w:tc>
        <w:tc>
          <w:tcPr>
            <w:tcW w:w="2268" w:type="dxa"/>
            <w:tcBorders>
              <w:right w:val="nil"/>
            </w:tcBorders>
            <w:vAlign w:val="center"/>
          </w:tcPr>
          <w:p w:rsidR="00092C12" w:rsidRDefault="00092C12" w:rsidP="00092C12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x÷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>×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÷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</w:rPr>
                  <m:t>÷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6378" w:type="dxa"/>
            <w:tcBorders>
              <w:left w:val="nil"/>
            </w:tcBorders>
            <w:vAlign w:val="center"/>
          </w:tcPr>
          <w:p w:rsidR="00092C12" w:rsidRDefault="00092C12" w:rsidP="00092C12">
            <w:pPr>
              <w:jc w:val="center"/>
            </w:pPr>
          </w:p>
          <w:p w:rsidR="00092C12" w:rsidRDefault="00092C12" w:rsidP="00092C12">
            <w:pPr>
              <w:jc w:val="center"/>
            </w:pPr>
          </w:p>
        </w:tc>
      </w:tr>
    </w:tbl>
    <w:p w:rsidR="00081D0E" w:rsidRDefault="00081D0E" w:rsidP="004A2F46"/>
    <w:sectPr w:rsidR="00081D0E" w:rsidSect="00950D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52416"/>
    <w:multiLevelType w:val="hybridMultilevel"/>
    <w:tmpl w:val="721E8524"/>
    <w:lvl w:ilvl="0" w:tplc="4E42BC4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45562"/>
    <w:multiLevelType w:val="hybridMultilevel"/>
    <w:tmpl w:val="BA68D22C"/>
    <w:lvl w:ilvl="0" w:tplc="1409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876C17"/>
    <w:multiLevelType w:val="hybridMultilevel"/>
    <w:tmpl w:val="03F8B56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E425D5"/>
    <w:multiLevelType w:val="hybridMultilevel"/>
    <w:tmpl w:val="467C83BA"/>
    <w:lvl w:ilvl="0" w:tplc="69EE70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264C77"/>
    <w:multiLevelType w:val="hybridMultilevel"/>
    <w:tmpl w:val="7B3E558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386577"/>
    <w:multiLevelType w:val="hybridMultilevel"/>
    <w:tmpl w:val="C07E38B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7418DC"/>
    <w:multiLevelType w:val="hybridMultilevel"/>
    <w:tmpl w:val="E684EC80"/>
    <w:lvl w:ilvl="0" w:tplc="59DA6A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4C2403"/>
    <w:multiLevelType w:val="hybridMultilevel"/>
    <w:tmpl w:val="5CB4C36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8311E4"/>
    <w:multiLevelType w:val="hybridMultilevel"/>
    <w:tmpl w:val="3BC0BFC4"/>
    <w:lvl w:ilvl="0" w:tplc="2E689D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AA60184"/>
    <w:multiLevelType w:val="hybridMultilevel"/>
    <w:tmpl w:val="721E8524"/>
    <w:lvl w:ilvl="0" w:tplc="4E42BC4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81D0E"/>
    <w:rsid w:val="00081D0E"/>
    <w:rsid w:val="000821C0"/>
    <w:rsid w:val="0009145F"/>
    <w:rsid w:val="00092C12"/>
    <w:rsid w:val="000D1FB6"/>
    <w:rsid w:val="000F1564"/>
    <w:rsid w:val="001C26EA"/>
    <w:rsid w:val="001D7C0F"/>
    <w:rsid w:val="00422FC7"/>
    <w:rsid w:val="004A2F46"/>
    <w:rsid w:val="0056190E"/>
    <w:rsid w:val="005B6819"/>
    <w:rsid w:val="0061422F"/>
    <w:rsid w:val="00675920"/>
    <w:rsid w:val="006E3837"/>
    <w:rsid w:val="00747DD3"/>
    <w:rsid w:val="007E443C"/>
    <w:rsid w:val="00910707"/>
    <w:rsid w:val="00950D08"/>
    <w:rsid w:val="009E13BD"/>
    <w:rsid w:val="00AB7D4F"/>
    <w:rsid w:val="00BD38DE"/>
    <w:rsid w:val="00CD7B51"/>
    <w:rsid w:val="00CE6F96"/>
    <w:rsid w:val="00E10E4E"/>
    <w:rsid w:val="00F14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E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1D0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1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D0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1D0E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  <w:style w:type="paragraph" w:styleId="Header">
    <w:name w:val="header"/>
    <w:basedOn w:val="Normal"/>
    <w:link w:val="HeaderChar"/>
    <w:rsid w:val="00CD7B51"/>
    <w:pPr>
      <w:tabs>
        <w:tab w:val="center" w:pos="4320"/>
        <w:tab w:val="right" w:pos="8640"/>
      </w:tabs>
      <w:spacing w:after="0" w:line="240" w:lineRule="auto"/>
    </w:pPr>
    <w:rPr>
      <w:rFonts w:ascii="Times" w:eastAsia="Times" w:hAnsi="Times" w:cs="Times New Roman"/>
      <w:sz w:val="24"/>
      <w:szCs w:val="20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CD7B51"/>
    <w:rPr>
      <w:rFonts w:ascii="Times" w:eastAsia="Times" w:hAnsi="Times" w:cs="Times New Roman"/>
      <w:sz w:val="24"/>
      <w:szCs w:val="20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7E443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17</cp:revision>
  <cp:lastPrinted>2012-02-13T01:15:00Z</cp:lastPrinted>
  <dcterms:created xsi:type="dcterms:W3CDTF">2012-02-10T00:02:00Z</dcterms:created>
  <dcterms:modified xsi:type="dcterms:W3CDTF">2012-02-13T01:18:00Z</dcterms:modified>
</cp:coreProperties>
</file>